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491E98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491E98">
              <w:rPr>
                <w:rFonts w:ascii="Tahoma" w:hAnsi="Tahoma" w:cs="Tahoma"/>
              </w:rPr>
              <w:t>18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491E98">
              <w:rPr>
                <w:rFonts w:ascii="Tahoma" w:hAnsi="Tahoma" w:cs="Tahoma"/>
              </w:rPr>
              <w:t>мая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491E98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547040" w:rsidRPr="00D15DF2">
              <w:rPr>
                <w:rFonts w:ascii="Tahoma" w:hAnsi="Tahoma" w:cs="Tahoma"/>
                <w:b/>
              </w:rPr>
              <w:t>0</w:t>
            </w:r>
            <w:r w:rsidR="00491E98">
              <w:rPr>
                <w:rFonts w:ascii="Tahoma" w:hAnsi="Tahoma" w:cs="Tahoma"/>
                <w:b/>
              </w:rPr>
              <w:t>99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D15DF2" w:rsidP="00957013">
      <w:pPr>
        <w:spacing w:before="120"/>
        <w:jc w:val="both"/>
        <w:rPr>
          <w:rFonts w:ascii="Tahoma" w:hAnsi="Tahoma" w:cs="Tahoma"/>
        </w:rPr>
      </w:pPr>
      <w:bookmarkStart w:id="0" w:name="_Ref55337964"/>
      <w:proofErr w:type="gramStart"/>
      <w:r w:rsidRPr="00D15DF2">
        <w:rPr>
          <w:rFonts w:ascii="Tahoma" w:hAnsi="Tahoma" w:cs="Tahoma"/>
          <w:u w:val="single"/>
        </w:rPr>
        <w:t>(</w:t>
      </w:r>
      <w:bookmarkEnd w:id="0"/>
      <w:r w:rsidR="00957013"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 w:rsidR="00957013">
        <w:rPr>
          <w:rFonts w:ascii="Tahoma" w:hAnsi="Tahoma" w:cs="Tahoma"/>
        </w:rPr>
        <w:t xml:space="preserve">на </w:t>
      </w:r>
      <w:r w:rsidR="00957013" w:rsidRPr="005C505D">
        <w:rPr>
          <w:rFonts w:ascii="Tahoma" w:hAnsi="Tahoma" w:cs="Tahoma"/>
          <w:b/>
        </w:rPr>
        <w:t xml:space="preserve">Выполнение подрядных работ по </w:t>
      </w:r>
      <w:r w:rsidR="00957013">
        <w:rPr>
          <w:rFonts w:ascii="Tahoma" w:hAnsi="Tahoma" w:cs="Tahoma"/>
          <w:b/>
        </w:rPr>
        <w:t>замене вытяжной вентиляции на объекте КНС</w:t>
      </w:r>
      <w:r w:rsidR="0024787D" w:rsidRPr="0024787D">
        <w:rPr>
          <w:rFonts w:ascii="Tahoma" w:hAnsi="Tahoma" w:cs="Tahoma"/>
          <w:b/>
        </w:rPr>
        <w:t xml:space="preserve"> </w:t>
      </w:r>
      <w:r w:rsidR="00957013">
        <w:rPr>
          <w:rFonts w:ascii="Tahoma" w:hAnsi="Tahoma" w:cs="Tahoma"/>
          <w:b/>
        </w:rPr>
        <w:t>п.</w:t>
      </w:r>
      <w:r w:rsidR="0024787D" w:rsidRPr="0024787D">
        <w:rPr>
          <w:rFonts w:ascii="Tahoma" w:hAnsi="Tahoma" w:cs="Tahoma"/>
          <w:b/>
        </w:rPr>
        <w:t xml:space="preserve"> Л</w:t>
      </w:r>
      <w:r w:rsidR="0024787D">
        <w:rPr>
          <w:rFonts w:ascii="Tahoma" w:hAnsi="Tahoma" w:cs="Tahoma"/>
          <w:b/>
        </w:rPr>
        <w:t>адва</w:t>
      </w:r>
      <w:r w:rsidR="00957013">
        <w:rPr>
          <w:rFonts w:ascii="Tahoma" w:hAnsi="Tahoma" w:cs="Tahoma"/>
          <w:b/>
        </w:rPr>
        <w:t xml:space="preserve">, ул. </w:t>
      </w:r>
      <w:r w:rsidR="0024787D">
        <w:rPr>
          <w:rFonts w:ascii="Tahoma" w:hAnsi="Tahoma" w:cs="Tahoma"/>
          <w:b/>
        </w:rPr>
        <w:t>Советская</w:t>
      </w:r>
      <w:r w:rsidR="00957013">
        <w:rPr>
          <w:rFonts w:ascii="Tahoma" w:hAnsi="Tahoma" w:cs="Tahoma"/>
          <w:b/>
        </w:rPr>
        <w:t xml:space="preserve">, сети канализации </w:t>
      </w:r>
      <w:r w:rsidR="00957013">
        <w:rPr>
          <w:rFonts w:ascii="Tahoma" w:hAnsi="Tahoma" w:cs="Tahoma"/>
        </w:rPr>
        <w:t>д</w:t>
      </w:r>
      <w:r w:rsidR="00957013" w:rsidRPr="00FE05CA">
        <w:rPr>
          <w:rFonts w:ascii="Tahoma" w:hAnsi="Tahoma" w:cs="Tahoma"/>
        </w:rPr>
        <w:t xml:space="preserve">ля нужд АО «ПКС-Водоканал» в </w:t>
      </w:r>
      <w:r w:rsidR="00957013" w:rsidRPr="00FE05CA">
        <w:rPr>
          <w:rFonts w:ascii="Tahoma" w:hAnsi="Tahoma" w:cs="Tahoma"/>
          <w:b/>
        </w:rPr>
        <w:t>201</w:t>
      </w:r>
      <w:r w:rsidR="00957013">
        <w:rPr>
          <w:rFonts w:ascii="Tahoma" w:hAnsi="Tahoma" w:cs="Tahoma"/>
          <w:b/>
        </w:rPr>
        <w:t>8</w:t>
      </w:r>
      <w:r w:rsidR="00957013" w:rsidRPr="00FE05CA">
        <w:rPr>
          <w:rFonts w:ascii="Tahoma" w:hAnsi="Tahoma" w:cs="Tahoma"/>
          <w:b/>
        </w:rPr>
        <w:t xml:space="preserve"> году</w:t>
      </w:r>
      <w:proofErr w:type="gramEnd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«ПКС-Водоканал».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заказчика – 185035, г. Петрозаводск, ул. Свердлова, д.18.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491E98">
        <w:rPr>
          <w:rFonts w:ascii="Tahoma" w:hAnsi="Tahoma" w:cs="Tahoma"/>
          <w:b/>
        </w:rPr>
        <w:t>08</w:t>
      </w:r>
      <w:r w:rsidRPr="00C33BE8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>0</w:t>
      </w:r>
      <w:r w:rsidR="00491E98">
        <w:rPr>
          <w:rFonts w:ascii="Tahoma" w:hAnsi="Tahoma" w:cs="Tahoma"/>
          <w:b/>
        </w:rPr>
        <w:t>6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5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АО «ПКС-Водоканал» на </w:t>
      </w:r>
      <w:r w:rsidR="0024787D" w:rsidRPr="005C505D">
        <w:rPr>
          <w:rFonts w:ascii="Tahoma" w:hAnsi="Tahoma" w:cs="Tahoma"/>
          <w:b/>
        </w:rPr>
        <w:t xml:space="preserve">Выполнение подрядных работ по </w:t>
      </w:r>
      <w:r w:rsidR="0024787D">
        <w:rPr>
          <w:rFonts w:ascii="Tahoma" w:hAnsi="Tahoma" w:cs="Tahoma"/>
          <w:b/>
        </w:rPr>
        <w:t>замене вытяжной вентиляции на объекте КНС</w:t>
      </w:r>
      <w:r w:rsidR="0024787D" w:rsidRPr="0024787D">
        <w:rPr>
          <w:rFonts w:ascii="Tahoma" w:hAnsi="Tahoma" w:cs="Tahoma"/>
          <w:b/>
        </w:rPr>
        <w:t xml:space="preserve"> </w:t>
      </w:r>
      <w:r w:rsidR="0024787D">
        <w:rPr>
          <w:rFonts w:ascii="Tahoma" w:hAnsi="Tahoma" w:cs="Tahoma"/>
          <w:b/>
        </w:rPr>
        <w:t>п.</w:t>
      </w:r>
      <w:r w:rsidR="0024787D" w:rsidRPr="0024787D">
        <w:rPr>
          <w:rFonts w:ascii="Tahoma" w:hAnsi="Tahoma" w:cs="Tahoma"/>
          <w:b/>
        </w:rPr>
        <w:t xml:space="preserve"> Л</w:t>
      </w:r>
      <w:r w:rsidR="0024787D">
        <w:rPr>
          <w:rFonts w:ascii="Tahoma" w:hAnsi="Tahoma" w:cs="Tahoma"/>
          <w:b/>
        </w:rPr>
        <w:t xml:space="preserve">адва, ул. Советская, сети канализации </w:t>
      </w:r>
      <w:r>
        <w:rPr>
          <w:rFonts w:ascii="Tahoma" w:hAnsi="Tahoma" w:cs="Tahoma"/>
        </w:rPr>
        <w:t>д</w:t>
      </w:r>
      <w:r w:rsidRPr="00FE05CA">
        <w:rPr>
          <w:rFonts w:ascii="Tahoma" w:hAnsi="Tahoma" w:cs="Tahoma"/>
        </w:rPr>
        <w:t xml:space="preserve">ля нужд АО «ПКС-Водоканал» в </w:t>
      </w:r>
      <w:r w:rsidRPr="00FE05CA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FE05CA">
        <w:rPr>
          <w:rFonts w:ascii="Tahoma" w:hAnsi="Tahoma" w:cs="Tahoma"/>
          <w:b/>
        </w:rPr>
        <w:t xml:space="preserve">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Pr="00C33BE8">
        <w:rPr>
          <w:rFonts w:ascii="Tahoma" w:hAnsi="Tahoma" w:cs="Tahoma"/>
          <w:b/>
        </w:rPr>
        <w:t>143 405.00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</w:t>
      </w:r>
      <w:proofErr w:type="gramEnd"/>
      <w:r w:rsidRPr="004E16BB">
        <w:rPr>
          <w:rFonts w:ascii="Tahoma" w:hAnsi="Tahoma" w:cs="Tahoma"/>
          <w:color w:val="000000"/>
        </w:rPr>
        <w:t xml:space="preserve">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Pr="00C33BE8">
        <w:rPr>
          <w:rFonts w:ascii="Tahoma" w:hAnsi="Tahoma" w:cs="Tahoma"/>
          <w:b/>
        </w:rPr>
        <w:t>1</w:t>
      </w:r>
      <w:r w:rsidR="00491E98">
        <w:rPr>
          <w:rFonts w:ascii="Tahoma" w:hAnsi="Tahoma" w:cs="Tahoma"/>
          <w:b/>
        </w:rPr>
        <w:t>5</w:t>
      </w:r>
      <w:r w:rsidRPr="00C33BE8">
        <w:rPr>
          <w:rFonts w:ascii="Tahoma" w:hAnsi="Tahoma" w:cs="Tahoma"/>
          <w:b/>
        </w:rPr>
        <w:t xml:space="preserve"> </w:t>
      </w:r>
      <w:r w:rsidR="00491E98">
        <w:rPr>
          <w:rFonts w:ascii="Tahoma" w:hAnsi="Tahoma" w:cs="Tahoma"/>
          <w:b/>
        </w:rPr>
        <w:t>июня</w:t>
      </w:r>
      <w:r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Pr="00C33BE8">
        <w:rPr>
          <w:rFonts w:ascii="Tahoma" w:hAnsi="Tahoma" w:cs="Tahoma"/>
          <w:b/>
        </w:rPr>
        <w:t>2</w:t>
      </w:r>
      <w:r w:rsidR="00491E98">
        <w:rPr>
          <w:rFonts w:ascii="Tahoma" w:hAnsi="Tahoma" w:cs="Tahoma"/>
          <w:b/>
        </w:rPr>
        <w:t>0</w:t>
      </w:r>
      <w:r w:rsidRPr="00C33BE8">
        <w:rPr>
          <w:rFonts w:ascii="Tahoma" w:hAnsi="Tahoma" w:cs="Tahoma"/>
          <w:b/>
        </w:rPr>
        <w:t xml:space="preserve"> </w:t>
      </w:r>
      <w:r w:rsidR="00491E98">
        <w:rPr>
          <w:rFonts w:ascii="Tahoma" w:hAnsi="Tahoma" w:cs="Tahoma"/>
          <w:b/>
        </w:rPr>
        <w:t>июня</w:t>
      </w:r>
      <w:r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957013" w:rsidRPr="00424F02" w:rsidRDefault="00957013" w:rsidP="00957013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Производственно-технического отдела  Андреева Екатерина Александровна</w:t>
      </w:r>
    </w:p>
    <w:p w:rsidR="00957013" w:rsidRPr="00FA4AD5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  <w:r w:rsidRPr="00C33BE8">
        <w:rPr>
          <w:rFonts w:ascii="Helv" w:hAnsi="Helv" w:cs="Helv"/>
          <w:color w:val="000000"/>
          <w:sz w:val="18"/>
          <w:szCs w:val="18"/>
          <w:lang w:val="en-US"/>
        </w:rPr>
        <w:t>+7 (911) 434-05-17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Default="00957013" w:rsidP="00957013">
      <w:pPr>
        <w:tabs>
          <w:tab w:val="left" w:pos="567"/>
        </w:tabs>
        <w:ind w:firstLine="567"/>
        <w:rPr>
          <w:rFonts w:ascii="Helv" w:hAnsi="Helv" w:cs="Helv"/>
          <w:color w:val="000000"/>
          <w:sz w:val="18"/>
          <w:szCs w:val="18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Pr="00244AEE">
          <w:rPr>
            <w:rStyle w:val="a3"/>
            <w:rFonts w:ascii="Helv" w:hAnsi="Helv" w:cs="Helv"/>
            <w:sz w:val="18"/>
            <w:szCs w:val="18"/>
            <w:lang w:val="en-US"/>
          </w:rPr>
          <w:t>e.andreeva@rks.karelia.ru</w:t>
        </w:r>
      </w:hyperlink>
    </w:p>
    <w:p w:rsidR="00957013" w:rsidRPr="00424F02" w:rsidRDefault="00957013" w:rsidP="00957013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957013" w:rsidRPr="00F14BB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F14BBD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fr-FR"/>
        </w:rPr>
        <w:t xml:space="preserve"> </w:t>
      </w:r>
      <w:r w:rsidRPr="00F14BB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C93CCC">
        <w:fldChar w:fldCharType="begin"/>
      </w:r>
      <w:r w:rsidRPr="00F14BBD">
        <w:rPr>
          <w:lang w:val="en-US"/>
        </w:rPr>
        <w:instrText>HYPERLINK "mailto:e.zazulina@rks.karelia.ru"</w:instrText>
      </w:r>
      <w:r w:rsidR="00C93CCC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C93CCC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EF65F6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C93CCC">
        <w:fldChar w:fldCharType="begin"/>
      </w:r>
      <w:r w:rsidR="00150D43" w:rsidRPr="00C4358E">
        <w:rPr>
          <w:lang w:val="en-US"/>
        </w:rPr>
        <w:instrText>HYPERLINK "mailto:n.turkova@rks.karelia.ru"</w:instrText>
      </w:r>
      <w:r w:rsidR="00C93CCC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C93CCC">
        <w:fldChar w:fldCharType="end"/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C4358E" w:rsidRDefault="00957013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</w:rPr>
      </w:pPr>
    </w:p>
    <w:p w:rsidR="00957013" w:rsidRPr="00424F02" w:rsidRDefault="00491E98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="00957013" w:rsidRPr="00424F02">
        <w:rPr>
          <w:rFonts w:ascii="Tahoma" w:hAnsi="Tahoma" w:cs="Tahoma"/>
          <w:lang w:val="fr-FR"/>
        </w:rPr>
        <w:t xml:space="preserve"> </w:t>
      </w:r>
      <w:r w:rsidR="00957013"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Предложения могут делать </w:t>
      </w:r>
      <w:r w:rsidRPr="00D15DF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15DF2">
        <w:rPr>
          <w:rFonts w:ascii="Tahoma" w:hAnsi="Tahoma" w:cs="Tahoma"/>
        </w:rPr>
        <w:t xml:space="preserve">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15DF2">
        <w:rPr>
          <w:rFonts w:ascii="Tahoma" w:hAnsi="Tahoma" w:cs="Tahoma"/>
        </w:rPr>
        <w:t>необходимо</w:t>
      </w:r>
      <w:r w:rsidRPr="00D15DF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 xml:space="preserve">Официальным языком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направляются в письменном виде, в том числе по электронной почте / размещаются в электронном виде на электронной площадке по форме согласно Приложению № 3 к Приглашению. </w:t>
      </w:r>
      <w:proofErr w:type="gramStart"/>
      <w:r w:rsidRPr="00D15DF2">
        <w:rPr>
          <w:rFonts w:ascii="Tahoma" w:hAnsi="Tahoma" w:cs="Tahoma"/>
        </w:rPr>
        <w:t>В течение 3 рабочих дней со дня поступления указанного запроса Организатор направляет в письменной или в форме электронного документа / в форме электронного документа посредством электронной торговой площадки разъяснения положений Приглашения.</w:t>
      </w:r>
      <w:proofErr w:type="gramEnd"/>
      <w:r w:rsidRPr="00D15DF2">
        <w:rPr>
          <w:rFonts w:ascii="Tahoma" w:hAnsi="Tahoma" w:cs="Tahoma"/>
        </w:rPr>
        <w:t xml:space="preserve"> Не позднее чем в течение трех дней со дня предоставления указанных разъяснений такое разъяснение размещается Организатором на электронной площадке (при проведении конкурса в электронной форме),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 (при проведении конкурса в электронной форме), 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D15DF2" w:rsidRPr="00D15DF2" w:rsidRDefault="00D15DF2" w:rsidP="00D15DF2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</w:t>
      </w:r>
      <w:proofErr w:type="gramStart"/>
      <w:r w:rsidRPr="00D15DF2">
        <w:rPr>
          <w:rFonts w:ascii="Tahoma" w:hAnsi="Tahoma" w:cs="Tahoma"/>
        </w:rPr>
        <w:t>размещения</w:t>
      </w:r>
      <w:proofErr w:type="gramEnd"/>
      <w:r w:rsidRPr="00D15DF2">
        <w:rPr>
          <w:rFonts w:ascii="Tahoma" w:hAnsi="Tahoma" w:cs="Tahoma"/>
        </w:rPr>
        <w:t xml:space="preserve"> чтобы со дня размещения на электронной площадке (при проведении конкурса в электронной форме),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Недобросовестные действия.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15DF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15DF2">
        <w:rPr>
          <w:rFonts w:ascii="Tahoma" w:hAnsi="Tahoma" w:cs="Tahoma"/>
        </w:rPr>
        <w:t>аффилированных</w:t>
      </w:r>
      <w:proofErr w:type="spellEnd"/>
      <w:r w:rsidRPr="00D15DF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Недобросовестные действия включают в себя,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15DF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</w:t>
      </w:r>
      <w:r w:rsidRPr="00D15DF2">
        <w:rPr>
          <w:rFonts w:ascii="Tahoma" w:hAnsi="Tahoma" w:cs="Tahoma"/>
        </w:rPr>
        <w:lastRenderedPageBreak/>
        <w:t>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15DF2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Расходы участников.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D15DF2">
        <w:rPr>
          <w:rFonts w:ascii="Tahoma" w:hAnsi="Tahoma" w:cs="Tahoma"/>
        </w:rPr>
        <w:t>ст в св</w:t>
      </w:r>
      <w:proofErr w:type="gramEnd"/>
      <w:r w:rsidRPr="00D15DF2">
        <w:rPr>
          <w:rFonts w:ascii="Tahoma" w:hAnsi="Tahoma" w:cs="Tahoma"/>
        </w:rPr>
        <w:t>язи с Приглашением.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15DF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D15DF2" w:rsidRPr="00D15DF2" w:rsidRDefault="00D15DF2" w:rsidP="00D15DF2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15DF2">
        <w:rPr>
          <w:rFonts w:ascii="Tahoma" w:hAnsi="Tahoma" w:cs="Tahoma"/>
        </w:rPr>
        <w:t>приложены</w:t>
      </w:r>
      <w:proofErr w:type="gramEnd"/>
      <w:r w:rsidRPr="00D15DF2">
        <w:rPr>
          <w:rFonts w:ascii="Tahoma" w:hAnsi="Tahoma" w:cs="Tahoma"/>
        </w:rPr>
        <w:t>:</w:t>
      </w:r>
    </w:p>
    <w:p w:rsidR="00D15DF2" w:rsidRPr="00D15DF2" w:rsidRDefault="00D15DF2" w:rsidP="00D15DF2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Требования к оформлению и подаче предложений.</w:t>
      </w:r>
      <w:r w:rsidRPr="00D15DF2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D15DF2" w:rsidRPr="00D15DF2" w:rsidRDefault="00D15DF2" w:rsidP="00D15DF2">
      <w:pPr>
        <w:pStyle w:val="ae"/>
        <w:numPr>
          <w:ilvl w:val="1"/>
          <w:numId w:val="24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D15DF2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D15DF2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15DF2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D15DF2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Приложения, входящие в состав Предложения и указанные в Приглашении, должны быть представлены  также в формате MS </w:t>
      </w:r>
      <w:proofErr w:type="spellStart"/>
      <w:r w:rsidRPr="00D15DF2">
        <w:rPr>
          <w:rFonts w:ascii="Tahoma" w:hAnsi="Tahoma" w:cs="Tahoma"/>
        </w:rPr>
        <w:t>Excel</w:t>
      </w:r>
      <w:proofErr w:type="spellEnd"/>
      <w:r w:rsidRPr="00D15DF2">
        <w:rPr>
          <w:rFonts w:ascii="Tahoma" w:hAnsi="Tahoma" w:cs="Tahoma"/>
        </w:rPr>
        <w:t xml:space="preserve"> или MS </w:t>
      </w:r>
      <w:proofErr w:type="spellStart"/>
      <w:r w:rsidRPr="00D15DF2">
        <w:rPr>
          <w:rFonts w:ascii="Tahoma" w:hAnsi="Tahoma" w:cs="Tahoma"/>
        </w:rPr>
        <w:t>Word</w:t>
      </w:r>
      <w:proofErr w:type="spellEnd"/>
      <w:r w:rsidRPr="00D15DF2">
        <w:rPr>
          <w:rFonts w:ascii="Tahoma" w:hAnsi="Tahoma" w:cs="Tahoma"/>
        </w:rPr>
        <w:t>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Документы должны быть разделены на три папки (архива):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Анкета предварительной квалификации со всеми прилагаемыми документами с заполненным Опросным листом по ПБ и </w:t>
      </w:r>
      <w:proofErr w:type="gramStart"/>
      <w:r w:rsidRPr="00D15DF2">
        <w:rPr>
          <w:rFonts w:ascii="Tahoma" w:hAnsi="Tahoma" w:cs="Tahoma"/>
        </w:rPr>
        <w:t>ОТ</w:t>
      </w:r>
      <w:proofErr w:type="gramEnd"/>
      <w:r w:rsidRPr="00D15DF2">
        <w:rPr>
          <w:rFonts w:ascii="Tahoma" w:hAnsi="Tahoma" w:cs="Tahoma"/>
        </w:rPr>
        <w:t xml:space="preserve">, </w:t>
      </w:r>
      <w:proofErr w:type="gramStart"/>
      <w:r w:rsidRPr="00D15DF2">
        <w:rPr>
          <w:rFonts w:ascii="Tahoma" w:hAnsi="Tahoma" w:cs="Tahoma"/>
        </w:rPr>
        <w:t>в</w:t>
      </w:r>
      <w:proofErr w:type="gramEnd"/>
      <w:r w:rsidRPr="00D15DF2">
        <w:rPr>
          <w:rFonts w:ascii="Tahoma" w:hAnsi="Tahoma" w:cs="Tahoma"/>
        </w:rPr>
        <w:t xml:space="preserve"> случае выполнения строительно-монтажных работ,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бухгалтерский баланс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отчет о прибылях и убытках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 xml:space="preserve">- действующая выписка из реестра членов СРО по форме, установленной в соответствии </w:t>
      </w:r>
      <w:r w:rsidRPr="00D15DF2">
        <w:rPr>
          <w:rFonts w:ascii="Tahoma" w:hAnsi="Tahoma" w:cs="Tahoma"/>
        </w:rPr>
        <w:br/>
        <w:t xml:space="preserve">с законодательством, подтверждающая право на выполнение соответствующих видов работ </w:t>
      </w:r>
      <w:r w:rsidRPr="00D15DF2">
        <w:rPr>
          <w:rFonts w:ascii="Tahoma" w:hAnsi="Tahoma" w:cs="Tahoma"/>
        </w:rPr>
        <w:br/>
        <w:t>с компенсационным фондом в размере, достаточном для покрытия обязательств перед Заказчиком (в размере не менее цены договора, предлагаемой участником);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Участники должны подать предложения в следующем виде: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</w:t>
      </w:r>
      <w:r w:rsidRPr="00D15DF2">
        <w:rPr>
          <w:rFonts w:ascii="Tahoma" w:hAnsi="Tahoma" w:cs="Tahoma"/>
        </w:rPr>
        <w:lastRenderedPageBreak/>
        <w:t>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внешнем конверте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внутренних конвертах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Приглашения;</w:t>
      </w:r>
    </w:p>
    <w:p w:rsidR="00D15DF2" w:rsidRPr="00D15DF2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и адрес  участника</w:t>
      </w:r>
    </w:p>
    <w:p w:rsidR="00D15DF2" w:rsidRPr="00C4358E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  <w:u w:val="single"/>
        </w:rPr>
      </w:pPr>
      <w:r w:rsidRPr="00D15DF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hyperlink r:id="rId11" w:history="1">
        <w:r w:rsidR="00C4358E" w:rsidRPr="00C4358E">
          <w:rPr>
            <w:rFonts w:ascii="Tahoma" w:hAnsi="Tahoma" w:cs="Tahoma"/>
            <w:b/>
            <w:u w:val="single"/>
          </w:rPr>
          <w:t xml:space="preserve"> </w:t>
        </w:r>
        <w:proofErr w:type="spellStart"/>
        <w:r w:rsidR="00C4358E" w:rsidRPr="00C4358E">
          <w:rPr>
            <w:rFonts w:ascii="Tahoma" w:hAnsi="Tahoma" w:cs="Tahoma"/>
            <w:b/>
            <w:u w:val="single"/>
          </w:rPr>
          <w:t>com.roseltorg.ru</w:t>
        </w:r>
        <w:proofErr w:type="spellEnd"/>
        <w:r w:rsidR="00C4358E" w:rsidRPr="00C4358E">
          <w:rPr>
            <w:rFonts w:ascii="Tahoma" w:hAnsi="Tahoma" w:cs="Tahoma"/>
            <w:u w:val="single"/>
          </w:rPr>
          <w:t>.</w:t>
        </w:r>
      </w:hyperlink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15DF2">
        <w:rPr>
          <w:rFonts w:ascii="Tahoma" w:hAnsi="Tahoma" w:cs="Tahoma"/>
          <w:b/>
          <w:bCs/>
        </w:rPr>
        <w:t xml:space="preserve"> </w:t>
      </w:r>
      <w:r w:rsidRPr="00D15DF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D15DF2">
        <w:rPr>
          <w:rFonts w:ascii="Tahoma" w:hAnsi="Tahoma" w:cs="Tahoma"/>
        </w:rPr>
        <w:t xml:space="preserve"> </w:t>
      </w:r>
      <w:r w:rsidRPr="00D15DF2">
        <w:rPr>
          <w:rFonts w:ascii="Tahoma" w:hAnsi="Tahoma" w:cs="Tahoma"/>
          <w:bCs/>
        </w:rPr>
        <w:t>(при проведении конкурса в электронной форме).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Альтернативные предложения.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D15DF2" w:rsidRPr="00D15DF2" w:rsidRDefault="00D15DF2" w:rsidP="00D15DF2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D15DF2" w:rsidRPr="00D15DF2" w:rsidRDefault="00D15DF2" w:rsidP="00D15DF2">
      <w:pPr>
        <w:pStyle w:val="11"/>
        <w:spacing w:before="120"/>
        <w:ind w:left="709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Срок действия Предложения.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D15DF2" w:rsidRPr="00D15DF2" w:rsidRDefault="00D15DF2" w:rsidP="00D15DF2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Прием и срок подачи Предложений.</w:t>
      </w:r>
    </w:p>
    <w:p w:rsidR="00D15DF2" w:rsidRPr="00C4358E" w:rsidRDefault="00D15DF2" w:rsidP="00D15DF2">
      <w:pPr>
        <w:pStyle w:val="11"/>
        <w:numPr>
          <w:ilvl w:val="1"/>
          <w:numId w:val="26"/>
        </w:numPr>
        <w:tabs>
          <w:tab w:val="num" w:pos="567"/>
        </w:tabs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C4358E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="00C4358E" w:rsidRPr="00C4358E">
        <w:rPr>
          <w:rFonts w:ascii="Tahoma" w:hAnsi="Tahoma" w:cs="Tahoma"/>
          <w:b/>
          <w:u w:val="single"/>
        </w:rPr>
        <w:t>com.roseltorg.ru</w:t>
      </w:r>
      <w:proofErr w:type="spellEnd"/>
      <w:r w:rsidR="00C4358E" w:rsidRPr="00C4358E">
        <w:rPr>
          <w:rFonts w:ascii="Tahoma" w:hAnsi="Tahoma" w:cs="Tahoma"/>
        </w:rPr>
        <w:t>.</w:t>
      </w:r>
      <w:r w:rsidRPr="00C4358E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  <w:i w:val="0"/>
          <w:sz w:val="20"/>
          <w:szCs w:val="20"/>
        </w:rPr>
      </w:pP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lastRenderedPageBreak/>
        <w:t xml:space="preserve">25.2. </w:t>
      </w: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ab/>
        <w:t xml:space="preserve">Предложения, полученные в поврежденных или имеющих следы вскрытия конвертах, не рассматриваются./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15DF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D15DF2" w:rsidRPr="00D15DF2" w:rsidRDefault="00D15DF2" w:rsidP="00D15DF2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D15DF2" w:rsidRPr="00D15DF2" w:rsidRDefault="00D15DF2" w:rsidP="00D15DF2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26. Изменение и отзыв Предложения.</w:t>
      </w:r>
    </w:p>
    <w:p w:rsidR="00D15DF2" w:rsidRPr="00D15DF2" w:rsidRDefault="00D15DF2" w:rsidP="00D15DF2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D15DF2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D15DF2" w:rsidRPr="00D15DF2" w:rsidRDefault="00D15DF2" w:rsidP="00D15DF2">
      <w:pPr>
        <w:numPr>
          <w:ilvl w:val="1"/>
          <w:numId w:val="27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Сведения о каждом участнике, </w:t>
      </w:r>
      <w:proofErr w:type="gramStart"/>
      <w:r w:rsidRPr="00D15DF2">
        <w:rPr>
          <w:rFonts w:ascii="Tahoma" w:hAnsi="Tahoma" w:cs="Tahoma"/>
        </w:rPr>
        <w:t>конверт</w:t>
      </w:r>
      <w:proofErr w:type="gramEnd"/>
      <w:r w:rsidRPr="00D15DF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15DF2" w:rsidRPr="00D15DF2" w:rsidRDefault="00D15DF2" w:rsidP="00C4358E">
      <w:pPr>
        <w:tabs>
          <w:tab w:val="left" w:pos="567"/>
        </w:tabs>
        <w:spacing w:before="12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>/</w:t>
      </w:r>
      <w:r w:rsidRPr="00D15DF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конкурса.</w:t>
      </w:r>
    </w:p>
    <w:p w:rsidR="00D15DF2" w:rsidRPr="00D15DF2" w:rsidRDefault="00D15DF2" w:rsidP="00D15DF2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D15DF2" w:rsidRPr="00D15DF2" w:rsidRDefault="00D15DF2" w:rsidP="00D15DF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15DF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15DF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15DF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15DF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</w:t>
      </w:r>
      <w:r w:rsidRPr="00D15DF2">
        <w:rPr>
          <w:rFonts w:ascii="Tahoma" w:hAnsi="Tahoma" w:cs="Tahoma"/>
          <w:b/>
        </w:rPr>
        <w:t>. КОММЕРЧЕСКАЯ ЧАСТЬ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D15DF2">
        <w:rPr>
          <w:rFonts w:ascii="Tahoma" w:hAnsi="Tahoma" w:cs="Tahoma"/>
          <w:szCs w:val="20"/>
        </w:rPr>
        <w:t xml:space="preserve">29. Цена </w:t>
      </w:r>
      <w:bookmarkEnd w:id="8"/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указать цену за единицу в соответствующей графе «</w:t>
      </w:r>
      <w:r w:rsidRPr="00D15DF2">
        <w:rPr>
          <w:rFonts w:ascii="Tahoma" w:hAnsi="Tahoma" w:cs="Tahoma"/>
          <w:sz w:val="20"/>
          <w:szCs w:val="20"/>
        </w:rPr>
        <w:t>Условий заключения договора»</w:t>
      </w:r>
      <w:r w:rsidRPr="00D15DF2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Базис цены:</w:t>
      </w:r>
    </w:p>
    <w:p w:rsidR="00D15DF2" w:rsidRPr="00D15DF2" w:rsidRDefault="00D15DF2" w:rsidP="00C4358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D15DF2">
        <w:rPr>
          <w:rFonts w:ascii="Tahoma" w:hAnsi="Tahoma" w:cs="Tahoma"/>
          <w:color w:val="000000"/>
        </w:rPr>
        <w:t>выполнения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работ/оказания услуг/пункта</w:t>
      </w:r>
      <w:proofErr w:type="gramEnd"/>
      <w:r w:rsidRPr="00D15DF2">
        <w:rPr>
          <w:rFonts w:ascii="Tahoma" w:hAnsi="Tahoma" w:cs="Tahoma"/>
          <w:color w:val="000000"/>
        </w:rPr>
        <w:t xml:space="preserve"> назначения, на страхование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Все цены и стоимости в «</w:t>
      </w:r>
      <w:r w:rsidRPr="00D15DF2">
        <w:rPr>
          <w:rFonts w:ascii="Tahoma" w:hAnsi="Tahoma" w:cs="Tahoma"/>
        </w:rPr>
        <w:t>Условиях заключения договора»</w:t>
      </w:r>
      <w:r w:rsidRPr="00D15DF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D15DF2">
        <w:rPr>
          <w:rFonts w:ascii="Tahoma" w:hAnsi="Tahoma" w:cs="Tahoma"/>
        </w:rPr>
        <w:t>Условия заключения договора»</w:t>
      </w:r>
      <w:r w:rsidRPr="00D15DF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D15DF2">
        <w:rPr>
          <w:rFonts w:ascii="Tahoma" w:hAnsi="Tahoma" w:cs="Tahoma"/>
          <w:bCs/>
          <w:iCs/>
          <w:lang w:val="en-US"/>
        </w:rPr>
        <w:t>Excel</w:t>
      </w:r>
      <w:r w:rsidRPr="00D15DF2">
        <w:rPr>
          <w:rFonts w:ascii="Tahoma" w:hAnsi="Tahoma" w:cs="Tahoma"/>
          <w:bCs/>
          <w:iCs/>
        </w:rPr>
        <w:t>.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D15DF2">
        <w:rPr>
          <w:rFonts w:ascii="Tahoma" w:hAnsi="Tahoma" w:cs="Tahoma"/>
          <w:szCs w:val="20"/>
        </w:rPr>
        <w:t>30. Условия оплаты</w:t>
      </w:r>
      <w:bookmarkEnd w:id="9"/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оплаты указаны в Приложении № 2 к Приглашению.</w:t>
      </w:r>
    </w:p>
    <w:p w:rsidR="00D15DF2" w:rsidRPr="00D15DF2" w:rsidRDefault="00D15DF2" w:rsidP="00D15DF2">
      <w:pPr>
        <w:pStyle w:val="ae"/>
        <w:spacing w:before="120"/>
        <w:ind w:left="851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оплаты.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D15DF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 xml:space="preserve">Участник должен согласиться с предложенными условиями предоставления гарантии качества.  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D15DF2">
        <w:rPr>
          <w:rFonts w:ascii="Tahoma" w:hAnsi="Tahoma" w:cs="Tahoma"/>
          <w:szCs w:val="20"/>
        </w:rPr>
        <w:t xml:space="preserve">32. Сроки и </w:t>
      </w:r>
      <w:bookmarkEnd w:id="11"/>
      <w:r w:rsidRPr="00D15DF2">
        <w:rPr>
          <w:rFonts w:ascii="Tahoma" w:hAnsi="Tahoma" w:cs="Tahoma"/>
          <w:szCs w:val="20"/>
        </w:rPr>
        <w:t>условия выполнения работ/оказания услуг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выполнения работ/оказания услуг определены в Приложениях к настоящему Приглашению.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ind w:left="567" w:hanging="567"/>
        <w:contextualSpacing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лотов, то Участник вправе предложить только выполнение всего объема работ/оказания услуг, предусмотренного одним лотом, указанным в Приложении № 2 к Приглашению. Участник вправе предложить выполнение объема работ/оказания услуг как в отношении одного, так и в отношении нескольких или всех лотов, предусмотренных в Приложении № 2 к Приглашению. При этом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должны быть указаны расценки за каждую позицию лота.</w:t>
      </w:r>
    </w:p>
    <w:p w:rsidR="00D15DF2" w:rsidRPr="00D15DF2" w:rsidRDefault="00D15DF2" w:rsidP="00D15DF2">
      <w:pPr>
        <w:pStyle w:val="ae"/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spacing w:before="120"/>
        <w:ind w:left="567" w:firstLine="142"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позиций, то Участник вправе предложить выполнение объема работ/оказания услуг по одной, нескольким или всем позициям работ/услуг, указанным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 xml:space="preserve">Участник должен согласиться с предложенными сроками выполнения работ/оказания услуг. 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D15DF2" w:rsidRPr="00D15DF2" w:rsidRDefault="00D15DF2" w:rsidP="00D15DF2">
      <w:pPr>
        <w:spacing w:before="120"/>
        <w:ind w:left="709" w:hanging="709"/>
        <w:rPr>
          <w:rFonts w:ascii="Tahoma" w:hAnsi="Tahoma" w:cs="Tahoma"/>
          <w:b/>
          <w:bCs/>
        </w:rPr>
      </w:pPr>
      <w:r w:rsidRPr="00D15DF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D15DF2" w:rsidRPr="00D15DF2" w:rsidRDefault="00D15DF2" w:rsidP="00D15DF2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III</w:t>
      </w:r>
      <w:r w:rsidRPr="00D15DF2">
        <w:rPr>
          <w:rFonts w:ascii="Tahoma" w:hAnsi="Tahoma" w:cs="Tahoma"/>
          <w:b/>
        </w:rPr>
        <w:t>. ТЕХНИЧЕСКАЯ ЧАСТЬ</w:t>
      </w:r>
    </w:p>
    <w:p w:rsidR="00D15DF2" w:rsidRPr="00D15DF2" w:rsidRDefault="00D15DF2" w:rsidP="00D15DF2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D15DF2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D15DF2">
        <w:rPr>
          <w:rFonts w:ascii="Tahoma" w:hAnsi="Tahoma" w:cs="Tahoma"/>
        </w:rPr>
        <w:t>работ/оказания услуг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D15DF2">
        <w:rPr>
          <w:rFonts w:ascii="Tahoma" w:hAnsi="Tahoma" w:cs="Tahoma"/>
          <w:bCs/>
          <w:iCs/>
          <w:szCs w:val="28"/>
        </w:rPr>
        <w:t>Работы/услуги должны соответствовать требованиям, установленными в Приложении № 6 к Приглашению.</w:t>
      </w:r>
      <w:proofErr w:type="gramEnd"/>
    </w:p>
    <w:p w:rsidR="00D15DF2" w:rsidRPr="00D15DF2" w:rsidRDefault="00D15DF2" w:rsidP="00D15DF2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5DF2">
        <w:rPr>
          <w:rFonts w:ascii="Tahoma" w:hAnsi="Tahoma" w:cs="Tahoma"/>
          <w:bCs/>
          <w:iCs/>
          <w:szCs w:val="28"/>
        </w:rPr>
        <w:br w:type="page"/>
      </w:r>
      <w:r w:rsidRPr="00D15DF2">
        <w:rPr>
          <w:rFonts w:ascii="Tahoma" w:hAnsi="Tahoma" w:cs="Tahoma"/>
          <w:b/>
          <w:bCs/>
          <w:iCs/>
          <w:szCs w:val="28"/>
        </w:rPr>
        <w:lastRenderedPageBreak/>
        <w:t>Порядок рассмотрения Предложений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 этап - формальная оценка;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 этап - предварительный квалификационный отбор;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III этап – оценка по существу.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D15DF2" w:rsidRPr="00D15DF2" w:rsidRDefault="00D15DF2" w:rsidP="00D15DF2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5220"/>
        <w:gridCol w:w="1811"/>
        <w:gridCol w:w="36"/>
        <w:gridCol w:w="2196"/>
      </w:tblGrid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Предложение контрагента не превышает начальную максимальную цену лота, установленную в закупочной документации </w:t>
            </w: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2.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Контрагент является членом СРО по выполнению соответствующих видов работ (выбрать </w:t>
            </w:r>
            <w:proofErr w:type="gramStart"/>
            <w:r w:rsidRPr="00D15DF2">
              <w:rPr>
                <w:rFonts w:ascii="Tahoma" w:hAnsi="Tahoma" w:cs="Tahoma"/>
              </w:rPr>
              <w:t>-С</w:t>
            </w:r>
            <w:proofErr w:type="gramEnd"/>
            <w:r w:rsidRPr="00D15DF2">
              <w:rPr>
                <w:rFonts w:ascii="Tahoma" w:hAnsi="Tahoma" w:cs="Tahoma"/>
              </w:rPr>
              <w:t>МР, проектные, изыскательные работы) с компенсационным фондом в размере, достаточном для покрытия обязательств перед Заказчиком (в размере не менее цены договора, предлагаемой участником)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3.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D15DF2">
              <w:rPr>
                <w:rFonts w:ascii="Tahoma" w:hAnsi="Tahoma" w:cs="Tahoma"/>
              </w:rPr>
              <w:t>зарегистрирован</w:t>
            </w:r>
            <w:proofErr w:type="gramEnd"/>
            <w:r w:rsidRPr="00D15DF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16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4.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55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5.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6.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D15DF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D15DF2">
              <w:rPr>
                <w:rFonts w:ascii="Tahoma" w:hAnsi="Tahoma" w:cs="Tahoma"/>
              </w:rPr>
              <w:t>аналогичные по номенклатуре</w:t>
            </w:r>
            <w:r w:rsidRPr="00D15DF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D15DF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предоставляются </w:t>
            </w:r>
            <w:r w:rsidRPr="00D15DF2"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7.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8.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D15DF2">
              <w:rPr>
                <w:rFonts w:ascii="Tahoma" w:hAnsi="Tahoma" w:cs="Tahoma"/>
              </w:rPr>
              <w:t>,и</w:t>
            </w:r>
            <w:proofErr w:type="gramEnd"/>
            <w:r w:rsidRPr="00D15DF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9.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cantSplit/>
          <w:trHeight w:val="457"/>
        </w:trPr>
        <w:tc>
          <w:tcPr>
            <w:tcW w:w="581" w:type="dxa"/>
            <w:vMerge/>
          </w:tcPr>
          <w:p w:rsidR="00D15DF2" w:rsidRPr="00D15DF2" w:rsidDel="00941529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1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</w:tbl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1-9.</w:t>
      </w:r>
    </w:p>
    <w:p w:rsidR="00D15DF2" w:rsidRPr="00D15DF2" w:rsidRDefault="00D15DF2" w:rsidP="00D15DF2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8"/>
        <w:gridCol w:w="3154"/>
        <w:gridCol w:w="3061"/>
        <w:gridCol w:w="2151"/>
      </w:tblGrid>
      <w:tr w:rsidR="00D15DF2" w:rsidRPr="00D15DF2" w:rsidTr="00D15DF2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D15DF2" w:rsidRPr="00D15DF2" w:rsidRDefault="00D15DF2" w:rsidP="00D15DF2">
            <w:pPr>
              <w:ind w:firstLine="567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Cs/>
                <w:iCs/>
                <w:szCs w:val="28"/>
              </w:rPr>
              <w:t xml:space="preserve">Оценка Предложений по существу проводится по следующему </w:t>
            </w:r>
            <w:proofErr w:type="spellStart"/>
            <w:r w:rsidRPr="00D15DF2">
              <w:rPr>
                <w:rFonts w:ascii="Tahoma" w:hAnsi="Tahoma" w:cs="Tahoma"/>
                <w:bCs/>
                <w:iCs/>
                <w:szCs w:val="28"/>
              </w:rPr>
              <w:t>критерию:</w:t>
            </w: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№</w:t>
            </w:r>
            <w:proofErr w:type="spell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 xml:space="preserve">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</w:p>
        </w:tc>
        <w:tc>
          <w:tcPr>
            <w:tcW w:w="350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Наименование и содержание критерия</w:t>
            </w:r>
          </w:p>
        </w:tc>
        <w:tc>
          <w:tcPr>
            <w:tcW w:w="5777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Оценка Предложения</w:t>
            </w:r>
          </w:p>
        </w:tc>
      </w:tr>
      <w:tr w:rsidR="00D15DF2" w:rsidRPr="00D15DF2" w:rsidTr="00D15DF2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50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З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начение/</w:t>
            </w:r>
            <w:r w:rsidRPr="00D15DF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D15DF2" w:rsidRPr="00D15DF2" w:rsidTr="00D15DF2">
        <w:trPr>
          <w:cantSplit/>
          <w:trHeight w:val="555"/>
        </w:trPr>
        <w:tc>
          <w:tcPr>
            <w:tcW w:w="576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1.</w:t>
            </w:r>
          </w:p>
        </w:tc>
        <w:tc>
          <w:tcPr>
            <w:tcW w:w="3501" w:type="dxa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Цена</w:t>
            </w: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lang w:val="en-US"/>
              </w:rPr>
            </w:pPr>
            <w:r w:rsidRPr="00D15DF2">
              <w:rPr>
                <w:rFonts w:ascii="Tahoma" w:hAnsi="Tahoma" w:cs="Tahoma"/>
              </w:rPr>
              <w:t>Р1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15DF2">
              <w:rPr>
                <w:rFonts w:ascii="Tahoma" w:hAnsi="Tahoma" w:cs="Tahoma"/>
                <w:lang w:val="en-US"/>
              </w:rPr>
              <w:t xml:space="preserve"> = </w:t>
            </w: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  <w:lang w:val="en-US"/>
              </w:rPr>
              <w:t xml:space="preserve"> x </w:t>
            </w:r>
            <w:r w:rsidRPr="00D15DF2">
              <w:rPr>
                <w:rFonts w:ascii="Tahoma" w:hAnsi="Tahoma" w:cs="Tahoma"/>
              </w:rPr>
              <w:t>Ц</w:t>
            </w:r>
            <w:r w:rsidRPr="00D15DF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15DF2">
              <w:rPr>
                <w:rFonts w:ascii="Tahoma" w:hAnsi="Tahoma" w:cs="Tahoma"/>
                <w:lang w:val="en-US"/>
              </w:rPr>
              <w:t>/</w:t>
            </w:r>
            <w:r w:rsidRPr="00D15DF2">
              <w:rPr>
                <w:rFonts w:ascii="Tahoma" w:hAnsi="Tahoma" w:cs="Tahoma"/>
              </w:rPr>
              <w:t>Ц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 xml:space="preserve">Критерий 1. Критерий 1. </w:t>
      </w:r>
      <w:r w:rsidRPr="00957013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957013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957013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D15DF2" w:rsidRPr="00C4358E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C4358E">
        <w:rPr>
          <w:rFonts w:ascii="Tahoma" w:hAnsi="Tahoma" w:cs="Tahoma"/>
          <w:color w:val="000000"/>
        </w:rPr>
        <w:t>В случае получения в ответ на запрос</w:t>
      </w:r>
      <w:r w:rsidRPr="00957013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lastRenderedPageBreak/>
        <w:t xml:space="preserve">о предоставлении улучшенного Предложения от одного или нескольких </w:t>
      </w:r>
      <w:r w:rsidRPr="00957013">
        <w:rPr>
          <w:rFonts w:ascii="Tahoma" w:hAnsi="Tahoma" w:cs="Tahoma"/>
          <w:bCs/>
          <w:iCs/>
        </w:rPr>
        <w:t>Участников</w:t>
      </w:r>
      <w:r w:rsidRPr="0095701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957013">
        <w:rPr>
          <w:rFonts w:ascii="Tahoma" w:hAnsi="Tahoma" w:cs="Tahoma"/>
          <w:bCs/>
          <w:iCs/>
        </w:rPr>
        <w:t xml:space="preserve">Протокол подписывается </w:t>
      </w:r>
      <w:r w:rsidRPr="00957013">
        <w:rPr>
          <w:rFonts w:ascii="Tahoma" w:hAnsi="Tahoma" w:cs="Tahoma"/>
        </w:rPr>
        <w:t>Председателем Комиссии и Секретарем Комиссии</w:t>
      </w:r>
      <w:r w:rsidRPr="0095701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957013">
        <w:rPr>
          <w:rFonts w:ascii="Tahoma" w:hAnsi="Tahoma" w:cs="Tahoma"/>
          <w:bCs/>
          <w:iCs/>
        </w:rPr>
        <w:t>www.zakupki.gov.ru</w:t>
      </w:r>
      <w:proofErr w:type="spellEnd"/>
      <w:r w:rsidRPr="0095701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95701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95701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957013">
        <w:rPr>
          <w:rFonts w:ascii="Tahoma" w:hAnsi="Tahoma" w:cs="Tahoma"/>
        </w:rPr>
        <w:t>постквалификации</w:t>
      </w:r>
      <w:proofErr w:type="spellEnd"/>
      <w:r w:rsidRPr="0095701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95701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957013">
        <w:rPr>
          <w:rFonts w:ascii="Tahoma" w:hAnsi="Tahoma" w:cs="Tahoma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957013">
        <w:rPr>
          <w:rFonts w:ascii="Tahoma" w:hAnsi="Tahoma" w:cs="Tahoma"/>
        </w:rPr>
        <w:lastRenderedPageBreak/>
        <w:t>Постквалификация</w:t>
      </w:r>
      <w:proofErr w:type="spellEnd"/>
      <w:r w:rsidRPr="00957013">
        <w:rPr>
          <w:rFonts w:ascii="Tahoma" w:hAnsi="Tahoma" w:cs="Tahoma"/>
        </w:rPr>
        <w:t xml:space="preserve"> проводится по критериям </w:t>
      </w:r>
      <w:r w:rsidRPr="0095701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95701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957013">
        <w:rPr>
          <w:rFonts w:ascii="Tahoma" w:hAnsi="Tahoma" w:cs="Tahoma"/>
          <w:bCs/>
          <w:iCs/>
        </w:rPr>
        <w:t>Постквалификация</w:t>
      </w:r>
      <w:proofErr w:type="spellEnd"/>
      <w:r w:rsidRPr="0095701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D15DF2" w:rsidRPr="00957013" w:rsidRDefault="00D15DF2" w:rsidP="00D15DF2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957013">
        <w:rPr>
          <w:rFonts w:ascii="Tahoma" w:hAnsi="Tahoma" w:cs="Tahoma"/>
          <w:b/>
        </w:rPr>
        <w:t>Приложения к Приглашению: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«Письмо о подаче Предложения»;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«Условия заключения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  <w:color w:val="000000"/>
        </w:rPr>
        <w:t>«Запрос на разъяснение»;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 xml:space="preserve"> «Анкета предварительной квалификации» </w:t>
      </w:r>
      <w:r w:rsidRPr="00957013">
        <w:rPr>
          <w:rFonts w:ascii="Tahoma" w:hAnsi="Tahoma" w:cs="Tahoma"/>
          <w:lang w:val="en-US"/>
        </w:rPr>
        <w:t>c</w:t>
      </w:r>
      <w:r w:rsidRPr="00957013">
        <w:rPr>
          <w:rFonts w:ascii="Tahoma" w:hAnsi="Tahoma" w:cs="Tahoma"/>
        </w:rPr>
        <w:t xml:space="preserve"> приложением «Опросный лист ПБ и </w:t>
      </w:r>
      <w:proofErr w:type="gramStart"/>
      <w:r w:rsidRPr="00957013">
        <w:rPr>
          <w:rFonts w:ascii="Tahoma" w:hAnsi="Tahoma" w:cs="Tahoma"/>
        </w:rPr>
        <w:t>ОТ</w:t>
      </w:r>
      <w:proofErr w:type="gramEnd"/>
      <w:r w:rsidRPr="00957013">
        <w:rPr>
          <w:rFonts w:ascii="Tahoma" w:hAnsi="Tahoma" w:cs="Tahoma"/>
        </w:rPr>
        <w:t>»</w:t>
      </w:r>
      <w:bookmarkStart w:id="22" w:name="_GoBack"/>
      <w:bookmarkEnd w:id="22"/>
      <w:r w:rsidRPr="00957013">
        <w:rPr>
          <w:rFonts w:ascii="Tahoma" w:hAnsi="Tahoma" w:cs="Tahoma"/>
        </w:rPr>
        <w:t xml:space="preserve"> по СМР.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«Проект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 w:rsidDel="00ED5136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t>«</w:t>
      </w:r>
      <w:r w:rsidRPr="00957013">
        <w:rPr>
          <w:rFonts w:ascii="Tahoma" w:hAnsi="Tahoma" w:cs="Tahoma"/>
          <w:bCs/>
          <w:iCs/>
        </w:rPr>
        <w:t>Техническое задание»</w:t>
      </w:r>
      <w:r w:rsidRPr="00957013">
        <w:rPr>
          <w:rFonts w:ascii="Tahoma" w:hAnsi="Tahoma" w:cs="Tahoma"/>
          <w:color w:val="000000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3D4BDF" w:rsidRPr="00957013" w:rsidRDefault="003D4BDF" w:rsidP="003D4BDF">
      <w:pPr>
        <w:spacing w:before="120"/>
        <w:rPr>
          <w:rFonts w:ascii="Tahoma" w:hAnsi="Tahoma" w:cs="Tahoma"/>
        </w:rPr>
      </w:pPr>
    </w:p>
    <w:sectPr w:rsidR="003D4BDF" w:rsidRPr="00957013" w:rsidSect="00F116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DF2" w:rsidRDefault="00D15DF2">
      <w:r>
        <w:separator/>
      </w:r>
    </w:p>
  </w:endnote>
  <w:endnote w:type="continuationSeparator" w:id="0">
    <w:p w:rsidR="00D15DF2" w:rsidRDefault="00D15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Pr="00DB4E15" w:rsidRDefault="00D15DF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93CC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93CCC" w:rsidRPr="00DB4E15">
      <w:rPr>
        <w:rFonts w:ascii="Arial" w:hAnsi="Arial" w:cs="Arial"/>
        <w:b/>
        <w:sz w:val="16"/>
        <w:szCs w:val="16"/>
      </w:rPr>
      <w:fldChar w:fldCharType="separate"/>
    </w:r>
    <w:r w:rsidR="00491E98">
      <w:rPr>
        <w:rFonts w:ascii="Arial" w:hAnsi="Arial" w:cs="Arial"/>
        <w:b/>
        <w:noProof/>
        <w:sz w:val="16"/>
        <w:szCs w:val="16"/>
      </w:rPr>
      <w:t>4</w:t>
    </w:r>
    <w:r w:rsidR="00C93CC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93CC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93CCC" w:rsidRPr="00DB4E15">
      <w:rPr>
        <w:rFonts w:ascii="Arial" w:hAnsi="Arial" w:cs="Arial"/>
        <w:b/>
        <w:sz w:val="16"/>
        <w:szCs w:val="16"/>
      </w:rPr>
      <w:fldChar w:fldCharType="separate"/>
    </w:r>
    <w:r w:rsidR="00491E98">
      <w:rPr>
        <w:rFonts w:ascii="Arial" w:hAnsi="Arial" w:cs="Arial"/>
        <w:b/>
        <w:noProof/>
        <w:sz w:val="16"/>
        <w:szCs w:val="16"/>
      </w:rPr>
      <w:t>13</w:t>
    </w:r>
    <w:r w:rsidR="00C93CCC" w:rsidRPr="00DB4E15">
      <w:rPr>
        <w:rFonts w:ascii="Arial" w:hAnsi="Arial" w:cs="Arial"/>
        <w:b/>
        <w:sz w:val="16"/>
        <w:szCs w:val="16"/>
      </w:rPr>
      <w:fldChar w:fldCharType="end"/>
    </w:r>
  </w:p>
  <w:p w:rsidR="00D15DF2" w:rsidRDefault="00D15DF2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DF2" w:rsidRDefault="00D15DF2">
      <w:r>
        <w:separator/>
      </w:r>
    </w:p>
  </w:footnote>
  <w:footnote w:type="continuationSeparator" w:id="0">
    <w:p w:rsidR="00D15DF2" w:rsidRDefault="00D15D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15DF2" w:rsidRDefault="00D15DF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7DB054A4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964" w:hanging="435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1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6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7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3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4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5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6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7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8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4"/>
  </w:num>
  <w:num w:numId="2">
    <w:abstractNumId w:val="31"/>
  </w:num>
  <w:num w:numId="3">
    <w:abstractNumId w:val="5"/>
  </w:num>
  <w:num w:numId="4">
    <w:abstractNumId w:val="9"/>
  </w:num>
  <w:num w:numId="5">
    <w:abstractNumId w:val="30"/>
  </w:num>
  <w:num w:numId="6">
    <w:abstractNumId w:val="10"/>
  </w:num>
  <w:num w:numId="7">
    <w:abstractNumId w:val="20"/>
  </w:num>
  <w:num w:numId="8">
    <w:abstractNumId w:val="23"/>
  </w:num>
  <w:num w:numId="9">
    <w:abstractNumId w:val="32"/>
  </w:num>
  <w:num w:numId="10">
    <w:abstractNumId w:val="25"/>
  </w:num>
  <w:num w:numId="11">
    <w:abstractNumId w:val="11"/>
  </w:num>
  <w:num w:numId="12">
    <w:abstractNumId w:val="18"/>
  </w:num>
  <w:num w:numId="13">
    <w:abstractNumId w:val="17"/>
  </w:num>
  <w:num w:numId="14">
    <w:abstractNumId w:val="2"/>
  </w:num>
  <w:num w:numId="15">
    <w:abstractNumId w:val="36"/>
  </w:num>
  <w:num w:numId="16">
    <w:abstractNumId w:val="21"/>
  </w:num>
  <w:num w:numId="17">
    <w:abstractNumId w:val="12"/>
  </w:num>
  <w:num w:numId="18">
    <w:abstractNumId w:val="28"/>
  </w:num>
  <w:num w:numId="19">
    <w:abstractNumId w:val="33"/>
  </w:num>
  <w:num w:numId="20">
    <w:abstractNumId w:val="15"/>
  </w:num>
  <w:num w:numId="21">
    <w:abstractNumId w:val="6"/>
  </w:num>
  <w:num w:numId="22">
    <w:abstractNumId w:val="22"/>
  </w:num>
  <w:num w:numId="23">
    <w:abstractNumId w:val="14"/>
  </w:num>
  <w:num w:numId="24">
    <w:abstractNumId w:val="8"/>
  </w:num>
  <w:num w:numId="25">
    <w:abstractNumId w:val="35"/>
  </w:num>
  <w:num w:numId="26">
    <w:abstractNumId w:val="19"/>
  </w:num>
  <w:num w:numId="27">
    <w:abstractNumId w:val="37"/>
  </w:num>
  <w:num w:numId="28">
    <w:abstractNumId w:val="7"/>
  </w:num>
  <w:num w:numId="29">
    <w:abstractNumId w:val="26"/>
  </w:num>
  <w:num w:numId="30">
    <w:abstractNumId w:val="1"/>
  </w:num>
  <w:num w:numId="31">
    <w:abstractNumId w:val="38"/>
  </w:num>
  <w:num w:numId="32">
    <w:abstractNumId w:val="34"/>
  </w:num>
  <w:num w:numId="33">
    <w:abstractNumId w:val="0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3"/>
  </w:num>
  <w:num w:numId="49">
    <w:abstractNumId w:val="1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46D7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87D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1E98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67B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CCC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uiPriority w:val="99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uiPriority w:val="99"/>
    <w:rsid w:val="00413451"/>
    <w:rPr>
      <w:lang w:eastAsia="en-US"/>
    </w:rPr>
  </w:style>
  <w:style w:type="character" w:styleId="af2">
    <w:name w:val="endnote reference"/>
    <w:basedOn w:val="a0"/>
    <w:uiPriority w:val="99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.roseltorg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.andreeva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2E8FC9-28A7-418C-A789-63D475650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2085</TotalTime>
  <Pages>13</Pages>
  <Words>4239</Words>
  <Characters>29610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98</cp:revision>
  <cp:lastPrinted>2011-10-18T06:50:00Z</cp:lastPrinted>
  <dcterms:created xsi:type="dcterms:W3CDTF">2016-03-31T14:00:00Z</dcterms:created>
  <dcterms:modified xsi:type="dcterms:W3CDTF">2018-05-18T08:38:00Z</dcterms:modified>
</cp:coreProperties>
</file>